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3E65" w14:textId="77777777" w:rsidR="000D0D53" w:rsidRDefault="000D0D53" w:rsidP="000D0D5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14:paraId="7FBCA2AE" w14:textId="077B8AAC" w:rsidR="008C2F15" w:rsidRDefault="000D0D53" w:rsidP="000D0D5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15.06.2022г. №30</w:t>
      </w:r>
    </w:p>
    <w:p w14:paraId="29839691" w14:textId="77777777" w:rsidR="000D0D53" w:rsidRPr="000D0D53" w:rsidRDefault="000D0D53" w:rsidP="000D0D5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B9F822" w14:textId="2D728CC3" w:rsidR="008C2F15" w:rsidRPr="000D0D53" w:rsidRDefault="00000000" w:rsidP="000D0D53">
      <w:pPr>
        <w:spacing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ЗАЩИТЫ И ОБРАБОТКИ ПЕРСОНАЛЬНЫХ ДАННЫХ</w:t>
      </w:r>
      <w:r w:rsidRPr="000D0D53">
        <w:rPr>
          <w:lang w:val="ru-RU"/>
        </w:rPr>
        <w:br/>
      </w:r>
      <w:r w:rsid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</w:p>
    <w:p w14:paraId="0B881D36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D56672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8C82EB5" w14:textId="0C3056D5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Политика в отношении 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и 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(далее – Политика)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казённого учреждения культуры “Красноборский центр досуга и народного творчества» Красноборского городского поселения тосненского района Ленинградской области 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Оператор, 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) составлена в соответствии с пунктом 2 статьи 18.1 Федерального закона «О персональных данных» № 152-ФЗ от 27 июля 2006 г. 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2B4A30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1.2. Действие Политики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14:paraId="16DE419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78825B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1.4. Изменение Политики</w:t>
      </w:r>
    </w:p>
    <w:p w14:paraId="6D1C873E" w14:textId="5BD0EB7A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1.4.1.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, если иное не предусмотрено новой редакцией Политики.</w:t>
      </w:r>
    </w:p>
    <w:p w14:paraId="7A7D4F9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3462DCEC" w14:textId="2F61802B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Действующая редакция Политики 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защиты и 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обработки персональных данных размещена также в сети Интернет по адресу </w:t>
      </w:r>
      <w:r w:rsidR="000D0D53" w:rsidRPr="000D0D53">
        <w:rPr>
          <w:rFonts w:hAnsi="Times New Roman" w:cs="Times New Roman"/>
          <w:color w:val="000000"/>
          <w:sz w:val="24"/>
          <w:szCs w:val="24"/>
          <w:lang w:val="ru-RU"/>
        </w:rPr>
        <w:t>https://cdntkrbor.tsn.47edu.ru/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и является публичной офертой </w:t>
      </w:r>
      <w:r w:rsidR="000D0D53" w:rsidRPr="000D0D53">
        <w:rPr>
          <w:rFonts w:hAnsi="Times New Roman" w:cs="Times New Roman"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. Акцепт оферты осуществляется путем нажатия кнопки «Разрешить данному сайту обрабатывать данные, согласно Политики обработки персональных данных» или аналогичной, что является принятием (акцептом) данной Политики. Акцепт оферты означает безоговорочное согласие Посетителя с условиями обработки его персональных данных, изложенных в настоящей Политике.</w:t>
      </w:r>
    </w:p>
    <w:p w14:paraId="4FC222D3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BED15E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Термины и принятые сокращения</w:t>
      </w:r>
    </w:p>
    <w:p w14:paraId="6472DF62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 (ПД)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25F0A372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BBB1506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73223B07" w14:textId="1AB7C73A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 персональных данных 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Оператором является </w:t>
      </w:r>
      <w:r w:rsidR="000D0D53" w:rsidRPr="000D0D53">
        <w:rPr>
          <w:rFonts w:hAnsi="Times New Roman" w:cs="Times New Roman"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, расположенное по адресу: </w:t>
      </w:r>
      <w:r w:rsid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Ленинградская </w:t>
      </w:r>
      <w:r w:rsidR="00C56A8B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область, Тосненский район, </w:t>
      </w:r>
      <w:proofErr w:type="spellStart"/>
      <w:r w:rsidR="00C56A8B">
        <w:rPr>
          <w:rFonts w:hAnsi="Times New Roman" w:cs="Times New Roman"/>
          <w:color w:val="000000"/>
          <w:sz w:val="24"/>
          <w:szCs w:val="24"/>
          <w:lang w:val="ru-RU"/>
        </w:rPr>
        <w:t>г.п</w:t>
      </w:r>
      <w:proofErr w:type="spellEnd"/>
      <w:r w:rsidR="00C56A8B">
        <w:rPr>
          <w:rFonts w:hAnsi="Times New Roman" w:cs="Times New Roman"/>
          <w:color w:val="000000"/>
          <w:sz w:val="24"/>
          <w:szCs w:val="24"/>
          <w:lang w:val="ru-RU"/>
        </w:rPr>
        <w:t>. Красный Бор, ул. Культурыд.62а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3F700F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в том числе:</w:t>
      </w:r>
    </w:p>
    <w:p w14:paraId="33BAB44F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14:paraId="1CA411C5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14:paraId="5D4A7F97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14:paraId="0E0DB992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14:paraId="3F94D73A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14:paraId="4C11A6F5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5C3EEB81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14:paraId="74DDA048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14:paraId="755AE3FD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14:paraId="3AE9483D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14:paraId="22851238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14:paraId="6618C1D0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14:paraId="5ED02FBD" w14:textId="77777777" w:rsidR="008C2F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14:paraId="73C44411" w14:textId="77777777" w:rsidR="008C2F15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14:paraId="4B743B4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14:paraId="451323C7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Информационная система персональных данных (ИСПД)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A50755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BB26199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– действия, направленные на раскрытие персональных данных неопределенному кругу лиц.</w:t>
      </w:r>
    </w:p>
    <w:p w14:paraId="1557000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45A7DC89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53C45A1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2EC235B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B94BC19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00F182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Правовые основания обработки персональных данных</w:t>
      </w:r>
    </w:p>
    <w:p w14:paraId="733DEDC0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29D6E3AD" w14:textId="77777777" w:rsidR="008C2F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E92051" w14:textId="77777777" w:rsidR="008C2F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 Российской Федерации;</w:t>
      </w:r>
    </w:p>
    <w:p w14:paraId="11898D4F" w14:textId="77777777" w:rsidR="008C2F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Федерации;</w:t>
      </w:r>
    </w:p>
    <w:p w14:paraId="64FEC6EB" w14:textId="77777777" w:rsidR="008C2F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 Российской Федерации;</w:t>
      </w:r>
    </w:p>
    <w:p w14:paraId="1D22208E" w14:textId="77777777" w:rsidR="008C2F15" w:rsidRPr="000D0D5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27.07.2006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152-ФЗ «О персональных данных»</w:t>
      </w:r>
    </w:p>
    <w:p w14:paraId="4147B2BD" w14:textId="77777777" w:rsidR="008C2F15" w:rsidRPr="000D0D5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08.02.1998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14-ФЗ «Об обществах с ограниченной ответственностью»;</w:t>
      </w:r>
    </w:p>
    <w:p w14:paraId="76A0DD9D" w14:textId="77777777" w:rsidR="008C2F15" w:rsidRPr="000D0D5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06.12.2011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402-ФЗ «О бухгалтерском учете»;</w:t>
      </w:r>
    </w:p>
    <w:p w14:paraId="1462D1E4" w14:textId="77777777" w:rsidR="008C2F15" w:rsidRPr="000D0D5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закон от 15.12.2001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167-ФЗ «Об обязательном пенсионном страховании в Российской Федерации»;</w:t>
      </w:r>
    </w:p>
    <w:p w14:paraId="2E1AC310" w14:textId="77777777" w:rsidR="008C2F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нормативные правовые акты, регулирующие отношения, связанные с деятельностью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3BA0F3C" w14:textId="258872B1" w:rsidR="008C2F15" w:rsidRPr="00C56A8B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6A8B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6A8B" w:rsidRPr="00C56A8B">
        <w:rPr>
          <w:rFonts w:hAnsi="Times New Roman" w:cs="Times New Roman"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  <w:r w:rsidRPr="00C56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3E74325" w14:textId="77777777" w:rsidR="008C2F15" w:rsidRPr="000D0D53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договоры, заключаемые между Оператором и субъектами персональных данных;</w:t>
      </w:r>
    </w:p>
    <w:p w14:paraId="13A420CB" w14:textId="3B7A7031" w:rsidR="008C2F15" w:rsidRPr="00C56A8B" w:rsidRDefault="00000000" w:rsidP="00C56A8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согласие субъектов персональных данных на обработку их персональных данных.</w:t>
      </w:r>
    </w:p>
    <w:p w14:paraId="1A8AB496" w14:textId="77777777" w:rsidR="008C2F15" w:rsidRPr="000D0D53" w:rsidRDefault="008C2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3E91BE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Обработка персональных данных</w:t>
      </w:r>
    </w:p>
    <w:p w14:paraId="396A0927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4.1. Получение ПД</w:t>
      </w:r>
    </w:p>
    <w:p w14:paraId="33EE02E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4.1.1. Все ПД следует получать от самого субъекта. Если ПД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14:paraId="4CF2E4D6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4.1.2.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14:paraId="1D41BC10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4.1.3. Документы, содержащие ПД, создаются путем:</w:t>
      </w:r>
    </w:p>
    <w:p w14:paraId="7DD86EE0" w14:textId="77777777" w:rsidR="008C2F15" w:rsidRPr="000D0D53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копирования оригиналов документов (паспорт, документ об образовании, свидетельство ИНН, пенсионное свидетельство и др.);</w:t>
      </w:r>
    </w:p>
    <w:p w14:paraId="73228900" w14:textId="77777777" w:rsidR="008C2F15" w:rsidRPr="000D0D53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внесения сведений в учетные формы;</w:t>
      </w:r>
    </w:p>
    <w:p w14:paraId="0EEEA822" w14:textId="77777777" w:rsidR="008C2F15" w:rsidRPr="000D0D53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получения оригиналов необходимых документов (трудовая книжка, медицинское заключение, характеристика и др.).</w:t>
      </w:r>
    </w:p>
    <w:p w14:paraId="74B4DFD0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4.2. Обработка ПД.</w:t>
      </w:r>
    </w:p>
    <w:p w14:paraId="59FB28FE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4.2.1. Обработка персональных данных осуществляется:</w:t>
      </w:r>
    </w:p>
    <w:p w14:paraId="136090FC" w14:textId="77777777" w:rsidR="008C2F15" w:rsidRPr="000D0D53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 согласия субъекта персональных данных на обработку его персональных данных;</w:t>
      </w:r>
    </w:p>
    <w:p w14:paraId="7AA6DEEC" w14:textId="77777777" w:rsidR="008C2F15" w:rsidRPr="000D0D53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</w:p>
    <w:p w14:paraId="6EC2F998" w14:textId="77777777" w:rsidR="008C2F15" w:rsidRPr="000D0D53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14:paraId="48EE31C8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Цели обработки персональных данных:</w:t>
      </w:r>
    </w:p>
    <w:p w14:paraId="74F89F58" w14:textId="77777777" w:rsidR="008C2F15" w:rsidRPr="000D0D53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0105DD12" w14:textId="77777777" w:rsidR="008C2F1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FEB6CE" w14:textId="77777777" w:rsidR="008C2F15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14:paraId="3EB7F0AD" w14:textId="77777777" w:rsidR="008C2F15" w:rsidRPr="000D0D53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14:paraId="3198FB1C" w14:textId="77777777" w:rsidR="008C2F15" w:rsidRPr="000D0D53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54E627FA" w14:textId="77777777" w:rsidR="008C2F15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C98949D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4.2.3. Категории субъектов персональных данных.</w:t>
      </w:r>
    </w:p>
    <w:p w14:paraId="248A090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14:paraId="5E882728" w14:textId="77777777" w:rsidR="008C2F15" w:rsidRPr="000D0D53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трудовых отношениях;</w:t>
      </w:r>
    </w:p>
    <w:p w14:paraId="2853016D" w14:textId="77777777" w:rsidR="008C2F15" w:rsidRPr="000D0D53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Общества;</w:t>
      </w:r>
    </w:p>
    <w:p w14:paraId="136A688D" w14:textId="77777777" w:rsidR="008C2F15" w:rsidRPr="000D0D53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14:paraId="7439944E" w14:textId="77777777" w:rsidR="008C2F15" w:rsidRPr="000D0D53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Обществом в гражданско-правовых отношениях.</w:t>
      </w:r>
    </w:p>
    <w:p w14:paraId="5FFB5F2F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ПД, обрабатываемые Оператором:</w:t>
      </w:r>
    </w:p>
    <w:p w14:paraId="497F68D0" w14:textId="77777777" w:rsidR="008C2F15" w:rsidRPr="000D0D53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14:paraId="37E4CC21" w14:textId="77777777" w:rsidR="008C2F15" w:rsidRPr="000D0D53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для осуществления отбора кандидатов на работу;</w:t>
      </w:r>
    </w:p>
    <w:p w14:paraId="5F77DC49" w14:textId="77777777" w:rsidR="008C2F15" w:rsidRPr="000D0D53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14:paraId="144AD59B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Обработка персональных данных ведется:</w:t>
      </w:r>
    </w:p>
    <w:p w14:paraId="15F1632B" w14:textId="77777777" w:rsidR="008C2F15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средств автоматизации;</w:t>
      </w:r>
    </w:p>
    <w:p w14:paraId="68762383" w14:textId="77777777" w:rsidR="008C2F15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использования средств автоматизации.</w:t>
      </w:r>
    </w:p>
    <w:p w14:paraId="173D4FF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4.2.6.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263104AE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осуществляется путем:</w:t>
      </w:r>
    </w:p>
    <w:p w14:paraId="418D542A" w14:textId="77777777" w:rsidR="008C2F15" w:rsidRPr="000D0D53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14:paraId="65E297A3" w14:textId="77777777" w:rsidR="008C2F15" w:rsidRPr="000D0D53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из общедоступных источников;</w:t>
      </w:r>
    </w:p>
    <w:p w14:paraId="40E033E3" w14:textId="77777777" w:rsidR="008C2F15" w:rsidRPr="000D0D53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 Оператора;</w:t>
      </w:r>
    </w:p>
    <w:p w14:paraId="743365FA" w14:textId="77777777" w:rsidR="008C2F15" w:rsidRPr="000D0D53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14:paraId="72DC11D7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FA5663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К таким мерам в соответствии с Федеральным законом № 152-ФЗ «О персональных данных» относятся:</w:t>
      </w:r>
    </w:p>
    <w:p w14:paraId="074ED7E6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76BD4188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применение прошедших в установленном порядке процедуру оценки соответствия средств защиты информации;</w:t>
      </w:r>
    </w:p>
    <w:p w14:paraId="5587FA56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обнаружение фактов несанкционированного доступа к персональным данным и принятие мер к устранению такого доступа;</w:t>
      </w:r>
    </w:p>
    <w:p w14:paraId="5C9B9FDD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5950CD55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0BE20CE0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7A149C6D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пропускного режима на территорию Оператора;</w:t>
      </w:r>
    </w:p>
    <w:p w14:paraId="03C20480" w14:textId="77777777" w:rsidR="008C2F15" w:rsidRPr="000D0D53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размещение технических средств обработки персональных данных в пределах охраняемой территории;</w:t>
      </w:r>
    </w:p>
    <w:p w14:paraId="45336290" w14:textId="77777777" w:rsidR="008C2F15" w:rsidRPr="000D0D53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поддержание технических средств охраны, сигнализации в постоянной готовности.</w:t>
      </w:r>
    </w:p>
    <w:p w14:paraId="5F5913C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 Хранение ПД</w:t>
      </w:r>
    </w:p>
    <w:p w14:paraId="77581DCB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0A7BDB8D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4CA26BCA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4.3.3. ПД субъектов, обрабатываемые с использованием средств автоматизации в разных целях, хранятся в разных папках.</w:t>
      </w:r>
    </w:p>
    <w:p w14:paraId="0E0E0DB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4C31A79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4.3.5.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27F7DBF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4.4. Уничтожение ПД</w:t>
      </w:r>
    </w:p>
    <w:p w14:paraId="6ABF94A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4.4.1.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52B7EF9D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4.4.2. ПД на электронных носителях уничтожаются путем стирания или форматирования носителя.</w:t>
      </w:r>
    </w:p>
    <w:p w14:paraId="7570456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4.4.3. Факт уничтожения ПД подтверждается документально актом об уничтожении носителей.</w:t>
      </w:r>
    </w:p>
    <w:p w14:paraId="6F238BC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4.5. Передача ПД</w:t>
      </w:r>
    </w:p>
    <w:p w14:paraId="41B6722A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4.5.1. Оператор передает ПД третьим лицам в следующих случаях:</w:t>
      </w:r>
    </w:p>
    <w:p w14:paraId="0F468E80" w14:textId="77777777" w:rsidR="008C2F15" w:rsidRPr="000D0D53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субъект выразил свое согласие на такие действия;</w:t>
      </w:r>
    </w:p>
    <w:p w14:paraId="20D584CA" w14:textId="77777777" w:rsidR="008C2F15" w:rsidRPr="000D0D53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A540D6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4.5.2. Перечень лиц, которым передаются ПД</w:t>
      </w:r>
    </w:p>
    <w:p w14:paraId="45920D77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Третьи лица, которым передаются ПД:</w:t>
      </w:r>
    </w:p>
    <w:p w14:paraId="0F1B7629" w14:textId="77777777" w:rsidR="008C2F15" w:rsidRPr="000D0D53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Пенсионный фонд РФ для учета (на законных основаниях);</w:t>
      </w:r>
    </w:p>
    <w:p w14:paraId="2B90B3E6" w14:textId="77777777" w:rsidR="008C2F15" w:rsidRPr="000D0D53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налоговые органы РФ (на законных основаниях);</w:t>
      </w:r>
    </w:p>
    <w:p w14:paraId="69525073" w14:textId="77777777" w:rsidR="008C2F15" w:rsidRPr="000D0D53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Фонд социального страхования РФ (на законных основаниях);</w:t>
      </w:r>
    </w:p>
    <w:p w14:paraId="15E53A13" w14:textId="77777777" w:rsidR="008C2F15" w:rsidRPr="000D0D53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 фонд обязательного медицинского страхования (на законных основаниях);</w:t>
      </w:r>
    </w:p>
    <w:p w14:paraId="15F1ACC4" w14:textId="77777777" w:rsidR="008C2F15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страховые медицинские организации по обязательному и добровольному медицинскому страхованию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737DA814" w14:textId="77777777" w:rsidR="008C2F15" w:rsidRPr="000D0D53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банки для начисления заработной платы (на основании договора);</w:t>
      </w:r>
    </w:p>
    <w:p w14:paraId="36A5EF0B" w14:textId="77777777" w:rsidR="008C2F15" w:rsidRPr="000D0D53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органы МВД России в случаях, установленных законодательством.</w:t>
      </w:r>
    </w:p>
    <w:p w14:paraId="16D0428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4E94099B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4.5.4.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204168BC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5BBD95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Защита персональных данных</w:t>
      </w:r>
    </w:p>
    <w:p w14:paraId="4284A2F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756CD38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6AFB5D7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483DC1C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04409D0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5.4. Основными мерами защиты ПД, используемыми Оператором, являются:</w:t>
      </w:r>
    </w:p>
    <w:p w14:paraId="3DD5014A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2F9F555E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5.5.2. Определение актуальных угроз безопасности ПД при их обработке в ИСПД и разработка мер и мероприятий по защите ПД.</w:t>
      </w:r>
    </w:p>
    <w:p w14:paraId="0E9AB6B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5.5.3. Разработка политики в отношении обработки персональных данных.</w:t>
      </w:r>
    </w:p>
    <w:p w14:paraId="605F58F9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44E53CE5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295E015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5.5.6. Применение прошедших в установленном порядке процедуру оценки соответствия средств защиты информации.</w:t>
      </w:r>
    </w:p>
    <w:p w14:paraId="16676DBC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5.5.7. Сертифицированное антивирусное программное обеспечение с регулярно обновляемыми базами.</w:t>
      </w:r>
    </w:p>
    <w:p w14:paraId="18E97F12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5.5.8. Соблюдение условий, обеспечивающих сохранность ПД и исключающих несанкционированный к ним доступ.</w:t>
      </w:r>
    </w:p>
    <w:p w14:paraId="50BC8ABD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5.5.9. Обнаружение фактов несанкционированного доступа к персональным данным и принятие мер.</w:t>
      </w:r>
    </w:p>
    <w:p w14:paraId="6C234D26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5.5.10. Восстановление ПД, модифицированных или уничтоженных вследствие несанкционированного доступа к ним.</w:t>
      </w:r>
    </w:p>
    <w:p w14:paraId="21539880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1F0E3D58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5.5.12. Осуществление внутреннего контроля и аудита.</w:t>
      </w:r>
    </w:p>
    <w:p w14:paraId="00542074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6DC08F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Объем и категории обрабатываемых персональных данных</w:t>
      </w:r>
    </w:p>
    <w:p w14:paraId="2B80ED3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6.2. Оператор может обрабатывать персональные данные следующих категорий субъектов персональных данных.</w:t>
      </w:r>
    </w:p>
    <w:p w14:paraId="0C183E5B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6.1. Кандидаты для приема на работу к Оператору:</w:t>
      </w:r>
    </w:p>
    <w:p w14:paraId="191CDC76" w14:textId="77777777" w:rsidR="008C2F15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3426593" w14:textId="77777777" w:rsidR="008C2F15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14:paraId="253F6F8D" w14:textId="77777777" w:rsidR="008C2F15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14:paraId="0DA74214" w14:textId="77777777" w:rsidR="008C2F15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дата и место рождения;</w:t>
      </w:r>
    </w:p>
    <w:p w14:paraId="649EB92D" w14:textId="77777777" w:rsidR="008C2F15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 данные;</w:t>
      </w:r>
    </w:p>
    <w:p w14:paraId="3832F13A" w14:textId="77777777" w:rsidR="008C2F15" w:rsidRPr="000D0D53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опыте работы, квалификации;</w:t>
      </w:r>
    </w:p>
    <w:p w14:paraId="155D1DE8" w14:textId="77777777" w:rsidR="008C2F15" w:rsidRPr="000D0D53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сообщаемые кандидатами в резюме и сопроводительных письмах.</w:t>
      </w:r>
    </w:p>
    <w:p w14:paraId="30510CF9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6.2. Работники и бывшие работники Оператора:</w:t>
      </w:r>
    </w:p>
    <w:p w14:paraId="306B6F12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90CB60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14:paraId="61D6E070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14:paraId="0B6D1C3B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14:paraId="73E0BA5A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 (фотография);</w:t>
      </w:r>
    </w:p>
    <w:p w14:paraId="0F5A145F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 данные;</w:t>
      </w:r>
    </w:p>
    <w:p w14:paraId="0DCC35CA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месту жительства;</w:t>
      </w:r>
    </w:p>
    <w:p w14:paraId="6E383F7A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E814E4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 данные;</w:t>
      </w:r>
    </w:p>
    <w:p w14:paraId="28766C7C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номер налогоплательщика;</w:t>
      </w:r>
    </w:p>
    <w:p w14:paraId="622C9C0C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страховой номер индивидуального лицевого счета (СНИЛС);</w:t>
      </w:r>
    </w:p>
    <w:p w14:paraId="646B71BE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 об образовании, квалификации, профессиональной подготовке и повышении квалификации;</w:t>
      </w:r>
    </w:p>
    <w:p w14:paraId="08F769C2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семейное положение, наличие детей, родственные связи;</w:t>
      </w:r>
    </w:p>
    <w:p w14:paraId="16A0E1E4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14:paraId="350693F6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брака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671DAE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воинском учете;</w:t>
      </w:r>
    </w:p>
    <w:p w14:paraId="06EA89D6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инвалидности;</w:t>
      </w:r>
    </w:p>
    <w:p w14:paraId="6EB68040" w14:textId="77777777" w:rsidR="008C2F15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об удержании алиментов;</w:t>
      </w:r>
    </w:p>
    <w:p w14:paraId="6A630937" w14:textId="77777777" w:rsidR="008C2F15" w:rsidRPr="000D0D53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 о доходе с предыдущего места работы;</w:t>
      </w:r>
    </w:p>
    <w:p w14:paraId="74656775" w14:textId="77777777" w:rsidR="008C2F15" w:rsidRPr="000D0D53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713EE398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Члены семьи работников Оператора:</w:t>
      </w:r>
    </w:p>
    <w:p w14:paraId="14AE343C" w14:textId="77777777" w:rsidR="008C2F15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отчество;</w:t>
      </w:r>
    </w:p>
    <w:p w14:paraId="7A169891" w14:textId="77777777" w:rsidR="008C2F15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степень родства;</w:t>
      </w:r>
    </w:p>
    <w:p w14:paraId="4FE7EA69" w14:textId="77777777" w:rsidR="008C2F15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рождения;</w:t>
      </w:r>
    </w:p>
    <w:p w14:paraId="0F18A22D" w14:textId="77777777" w:rsidR="008C2F15" w:rsidRPr="000D0D53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3F125EA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6.4. Клиенты и контрагенты Оператора (физические лица):</w:t>
      </w:r>
    </w:p>
    <w:p w14:paraId="3EC52EDD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DA3AF1A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место рождения;</w:t>
      </w:r>
    </w:p>
    <w:p w14:paraId="7B81319D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 данные;</w:t>
      </w:r>
    </w:p>
    <w:p w14:paraId="26594494" w14:textId="77777777" w:rsidR="008C2F15" w:rsidRPr="000D0D53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адрес регистрации по месту жительства;</w:t>
      </w:r>
    </w:p>
    <w:p w14:paraId="49A8B503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35065C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замещаемая должность;</w:t>
      </w:r>
    </w:p>
    <w:p w14:paraId="5541E232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 номер налогоплательщика;</w:t>
      </w:r>
    </w:p>
    <w:p w14:paraId="5B8F6BC8" w14:textId="77777777" w:rsidR="008C2F15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расчетного счета;</w:t>
      </w:r>
    </w:p>
    <w:p w14:paraId="2826CCC5" w14:textId="77777777" w:rsidR="008C2F15" w:rsidRPr="000D0D53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14:paraId="738A77BB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203CCB" w14:textId="77777777" w:rsidR="008C2F15" w:rsidRPr="000D0D53" w:rsidRDefault="008C2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C8F4F6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Основные права субъекта ПД и обязанности Оператора</w:t>
      </w:r>
    </w:p>
    <w:p w14:paraId="3D6A6A9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7.1. Основные права субъекта ПД</w:t>
      </w:r>
    </w:p>
    <w:p w14:paraId="3687176A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14:paraId="779A1612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14:paraId="6D4DA533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14:paraId="56C78EAF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14:paraId="40B9C4D6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Оператора;</w:t>
      </w:r>
    </w:p>
    <w:p w14:paraId="31C129D9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5A6F3715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14:paraId="77A104E1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14:paraId="77452D49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33E74BF9" w14:textId="77777777" w:rsidR="008C2F15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или будет поручена такому лицу;</w:t>
      </w:r>
    </w:p>
    <w:p w14:paraId="4B5A4C13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 с требованием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2254CB7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с целью отозвать свое согласие на обработку персональных данных;</w:t>
      </w:r>
    </w:p>
    <w:p w14:paraId="4BFD0430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 с требованием устранения неправомерных действий Оператора в отношении его персональных данных;</w:t>
      </w:r>
    </w:p>
    <w:p w14:paraId="44967B01" w14:textId="77777777" w:rsidR="008C2F15" w:rsidRPr="000D0D53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 в Федеральной службе по надзору в сфере связи, информационных технологий и массовых коммуникаций (Роскомнадзор) или в судебном порядке в случае, если гражданин считает, что Оператор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</w:p>
    <w:p w14:paraId="5BF9BFD6" w14:textId="77777777" w:rsidR="008C2F15" w:rsidRPr="000D0D53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иные сведения, предусмотренные Федеральным законом «О персональных данных» № 152-ФЗ или другими федеральными законами.</w:t>
      </w:r>
    </w:p>
    <w:p w14:paraId="174152DB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Обязанности Оператора.</w:t>
      </w:r>
    </w:p>
    <w:p w14:paraId="4014546E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Оператор обязан:</w:t>
      </w:r>
    </w:p>
    <w:p w14:paraId="66F7D4A1" w14:textId="77777777" w:rsidR="008C2F15" w:rsidRPr="000D0D53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14:paraId="4CA50811" w14:textId="77777777" w:rsidR="008C2F15" w:rsidRPr="000D0D53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14:paraId="72335D5F" w14:textId="77777777" w:rsidR="008C2F15" w:rsidRPr="000D0D53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14:paraId="3792069D" w14:textId="77777777" w:rsidR="008C2F15" w:rsidRPr="000D0D53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78148DAC" w14:textId="77777777" w:rsidR="008C2F15" w:rsidRPr="000D0D53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478BFB1E" w14:textId="77777777" w:rsidR="008C2F15" w:rsidRPr="000D0D53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602D7CA5" w14:textId="77777777" w:rsidR="008C2F15" w:rsidRPr="000D0D53" w:rsidRDefault="008C2F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13C279" w14:textId="77777777" w:rsidR="008C2F15" w:rsidRPr="000D0D53" w:rsidRDefault="008C2F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187174" w14:textId="77777777" w:rsidR="008C2F15" w:rsidRPr="000D0D53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актуализации, исправления, удаления и уничтожения персональных данных, ответы на запросы субъектов на доступ к персональным данным</w:t>
      </w:r>
    </w:p>
    <w:p w14:paraId="1DC52C49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3040A863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3B88BCD3" w14:textId="77777777" w:rsidR="008C2F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Запрос должен содержать:</w:t>
      </w:r>
    </w:p>
    <w:p w14:paraId="07C0C2D9" w14:textId="77777777" w:rsidR="008C2F15" w:rsidRPr="000D0D53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08FFAA4B" w14:textId="77777777" w:rsidR="008C2F15" w:rsidRPr="000D0D53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 или иные сведения), либо сведения, иным образом подтверждающие факт обработки персональных данных Оператором;</w:t>
      </w:r>
    </w:p>
    <w:p w14:paraId="5334C035" w14:textId="77777777" w:rsidR="008C2F15" w:rsidRPr="000D0D53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14:paraId="29BE9D9A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8.3.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10B0E973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8.4. Если в обращении (запросе) субъекта персональных данных не отражены в соответствии с требованиями Закона о персональных данных все необходимые </w:t>
      </w: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или субъект не обладает правами доступа к запрашиваемой информации, то ему направляется мотивированный отказ.</w:t>
      </w:r>
    </w:p>
    <w:p w14:paraId="6DF8A5B5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8.5.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76FA1526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8.6.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730A5181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8.7.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DE5C80F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8.8.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2338CD94" w14:textId="77777777" w:rsidR="008C2F15" w:rsidRPr="000D0D53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8.9.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5533706B" w14:textId="77777777" w:rsidR="008C2F15" w:rsidRPr="000D0D53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субъект персональных данных;</w:t>
      </w:r>
    </w:p>
    <w:p w14:paraId="316CA7EB" w14:textId="77777777" w:rsidR="008C2F15" w:rsidRPr="000D0D53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30729D31" w14:textId="77777777" w:rsidR="008C2F15" w:rsidRPr="000D0D53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D0D53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sectPr w:rsidR="008C2F15" w:rsidRPr="000D0D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3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52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A3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11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F6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83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35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26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E2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22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22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C00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C4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30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B5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778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27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71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96731">
    <w:abstractNumId w:val="9"/>
  </w:num>
  <w:num w:numId="2" w16cid:durableId="1601529699">
    <w:abstractNumId w:val="8"/>
  </w:num>
  <w:num w:numId="3" w16cid:durableId="111630875">
    <w:abstractNumId w:val="10"/>
  </w:num>
  <w:num w:numId="4" w16cid:durableId="2014607680">
    <w:abstractNumId w:val="17"/>
  </w:num>
  <w:num w:numId="5" w16cid:durableId="534780285">
    <w:abstractNumId w:val="16"/>
  </w:num>
  <w:num w:numId="6" w16cid:durableId="1149708046">
    <w:abstractNumId w:val="14"/>
  </w:num>
  <w:num w:numId="7" w16cid:durableId="119883144">
    <w:abstractNumId w:val="3"/>
  </w:num>
  <w:num w:numId="8" w16cid:durableId="1088692438">
    <w:abstractNumId w:val="19"/>
  </w:num>
  <w:num w:numId="9" w16cid:durableId="2104105702">
    <w:abstractNumId w:val="7"/>
  </w:num>
  <w:num w:numId="10" w16cid:durableId="317265248">
    <w:abstractNumId w:val="0"/>
  </w:num>
  <w:num w:numId="11" w16cid:durableId="1586308257">
    <w:abstractNumId w:val="13"/>
  </w:num>
  <w:num w:numId="12" w16cid:durableId="2085101478">
    <w:abstractNumId w:val="12"/>
  </w:num>
  <w:num w:numId="13" w16cid:durableId="1547375305">
    <w:abstractNumId w:val="1"/>
  </w:num>
  <w:num w:numId="14" w16cid:durableId="2053189193">
    <w:abstractNumId w:val="11"/>
  </w:num>
  <w:num w:numId="15" w16cid:durableId="821893518">
    <w:abstractNumId w:val="18"/>
  </w:num>
  <w:num w:numId="16" w16cid:durableId="1438403089">
    <w:abstractNumId w:val="2"/>
  </w:num>
  <w:num w:numId="17" w16cid:durableId="2128617158">
    <w:abstractNumId w:val="4"/>
  </w:num>
  <w:num w:numId="18" w16cid:durableId="1564751942">
    <w:abstractNumId w:val="6"/>
  </w:num>
  <w:num w:numId="19" w16cid:durableId="1578518460">
    <w:abstractNumId w:val="5"/>
  </w:num>
  <w:num w:numId="20" w16cid:durableId="185992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0D53"/>
    <w:rsid w:val="001C1C24"/>
    <w:rsid w:val="002D33B1"/>
    <w:rsid w:val="002D3591"/>
    <w:rsid w:val="003514A0"/>
    <w:rsid w:val="004F7E17"/>
    <w:rsid w:val="005A05CE"/>
    <w:rsid w:val="00653AF6"/>
    <w:rsid w:val="008C2F15"/>
    <w:rsid w:val="00B73A5A"/>
    <w:rsid w:val="00C56A8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28A"/>
  <w15:docId w15:val="{BCB15591-D551-4E02-9355-476EF4E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2022-10-17T12:59:00Z</dcterms:created>
  <dcterms:modified xsi:type="dcterms:W3CDTF">2022-10-17T12:59:00Z</dcterms:modified>
</cp:coreProperties>
</file>